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«Буинский ветеринарный техникум»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pStyle w:val="1"/>
        <w:spacing w:before="346"/>
        <w:jc w:val="both"/>
      </w:pPr>
      <w:r>
        <w:t>Рассмотрен на заседании</w:t>
      </w:r>
      <w:r>
        <w:tab/>
      </w:r>
      <w:r>
        <w:tab/>
      </w:r>
      <w:r>
        <w:tab/>
      </w:r>
      <w:r>
        <w:tab/>
        <w:t xml:space="preserve">                         « Утверждаю»</w:t>
      </w:r>
    </w:p>
    <w:p w:rsidR="00C4048C" w:rsidRDefault="00C4048C" w:rsidP="00C40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цикловой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зам.директора </w:t>
      </w:r>
    </w:p>
    <w:p w:rsidR="00C4048C" w:rsidRDefault="00C4048C" w:rsidP="00C40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C4048C" w:rsidRDefault="00C4048C" w:rsidP="00C40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 2015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___________ А.Р.Аюпов</w:t>
      </w:r>
    </w:p>
    <w:p w:rsidR="00C4048C" w:rsidRDefault="00C4048C" w:rsidP="00C404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C4048C" w:rsidRDefault="00C4048C" w:rsidP="00C4048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__________М.Ф.Шакурова</w:t>
      </w:r>
    </w:p>
    <w:p w:rsidR="00C4048C" w:rsidRDefault="00C4048C" w:rsidP="00C404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ДИСЦИПЛИНЫ ХИМИЯ 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381руппы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Преподаватель_________________ Мурзыкова Н.А.</w:t>
      </w: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4048C" w:rsidRDefault="00C4048C" w:rsidP="00C4048C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г.Буинск 2015-16уч.год. </w:t>
      </w:r>
    </w:p>
    <w:p w:rsidR="00C4048C" w:rsidRDefault="00C4048C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5548E" w:rsidRPr="007A65F2" w:rsidRDefault="0025548E" w:rsidP="002554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Примерная программа учебной дисциплины «Биология»  предназначена </w:t>
      </w:r>
      <w:r w:rsidRPr="007A65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sz w:val="24"/>
          <w:szCs w:val="24"/>
        </w:rPr>
        <w:t>для изучения биологии в учреждениях начального и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  <w:r w:rsidRPr="007A65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548E" w:rsidRPr="007A65F2" w:rsidRDefault="0025548E" w:rsidP="0025548E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Согласно «Рекомендациям </w:t>
      </w:r>
      <w:r w:rsidRPr="007A65F2">
        <w:rPr>
          <w:rFonts w:ascii="Times New Roman" w:hAnsi="Times New Roman" w:cs="Times New Roman"/>
          <w:spacing w:val="-2"/>
          <w:sz w:val="24"/>
          <w:szCs w:val="24"/>
        </w:rPr>
        <w:t xml:space="preserve">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</w:t>
      </w:r>
      <w:r w:rsidRPr="007A65F2">
        <w:rPr>
          <w:rFonts w:ascii="Times New Roman" w:hAnsi="Times New Roman" w:cs="Times New Roman"/>
          <w:sz w:val="24"/>
          <w:szCs w:val="24"/>
        </w:rPr>
        <w:t>Департамента государственной политики и нормативно</w:t>
      </w:r>
      <w:r w:rsidRPr="007A65F2">
        <w:rPr>
          <w:rFonts w:ascii="Times New Roman" w:hAnsi="Times New Roman" w:cs="Times New Roman"/>
          <w:color w:val="000000"/>
          <w:sz w:val="24"/>
          <w:szCs w:val="24"/>
        </w:rPr>
        <w:t>-правового регулирования в сфере образования Минобрнауки России</w:t>
      </w:r>
      <w:r w:rsidRPr="007A65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от 29.05.2007 № 03-1180)</w:t>
      </w:r>
      <w:r w:rsidRPr="007A65F2">
        <w:rPr>
          <w:rFonts w:ascii="Times New Roman" w:hAnsi="Times New Roman" w:cs="Times New Roman"/>
          <w:sz w:val="24"/>
          <w:szCs w:val="24"/>
        </w:rPr>
        <w:t xml:space="preserve"> биология</w:t>
      </w:r>
      <w:r w:rsidRPr="007A65F2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color w:val="000000"/>
          <w:sz w:val="24"/>
          <w:szCs w:val="24"/>
        </w:rPr>
        <w:t>в  учреждениях начального профессионального образования</w:t>
      </w:r>
      <w:r w:rsidRPr="007A65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(далее – НПО) и среднего профессионального образования (далее – СПО)</w:t>
      </w:r>
      <w:r w:rsidRPr="007A65F2">
        <w:rPr>
          <w:rFonts w:ascii="Times New Roman" w:hAnsi="Times New Roman" w:cs="Times New Roman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color w:val="000000"/>
          <w:sz w:val="24"/>
          <w:szCs w:val="24"/>
        </w:rPr>
        <w:t>изучается с учетом профиля получаемого профессионального образования.</w:t>
      </w:r>
    </w:p>
    <w:p w:rsidR="0025548E" w:rsidRPr="007A65F2" w:rsidRDefault="0025548E" w:rsidP="0025548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При освоении  профессий НПО и специальностей СПО технического профиля в учреждениях НПО и СПО биология изучается как базовый учебный предмет в объеме 78 часов; естественнонаучного – как  профильный предмет, при этом в  учреждениях НПО – в объеме 195—100 часов,</w:t>
      </w:r>
      <w:r w:rsidRPr="007A65F2">
        <w:rPr>
          <w:rStyle w:val="a5"/>
          <w:rFonts w:ascii="Times New Roman" w:hAnsi="Times New Roman" w:cs="Times New Roman"/>
          <w:sz w:val="24"/>
          <w:szCs w:val="24"/>
        </w:rPr>
        <w:footnoteReference w:customMarkFollows="1" w:id="2"/>
        <w:t>*</w:t>
      </w:r>
      <w:r w:rsidRPr="007A65F2">
        <w:rPr>
          <w:rFonts w:ascii="Times New Roman" w:hAnsi="Times New Roman" w:cs="Times New Roman"/>
          <w:sz w:val="24"/>
          <w:szCs w:val="24"/>
        </w:rPr>
        <w:t xml:space="preserve">  а в учреждениях СПО –  в объеме 195 часов. При получении профессий НПО и специальностей СПО социально-экономического и гуманитарного профилей биология изучается интегрированно с физикой и химией  по программе  курса « Естествознание».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Примерная программа ориентирована на достижение  следующих  целей:</w:t>
      </w:r>
    </w:p>
    <w:p w:rsidR="0025548E" w:rsidRPr="007A65F2" w:rsidRDefault="0025548E" w:rsidP="0025548E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знаний </w:t>
      </w:r>
      <w:r w:rsidRPr="007A65F2">
        <w:rPr>
          <w:rFonts w:ascii="Times New Roman" w:hAnsi="Times New Roman" w:cs="Times New Roman"/>
          <w:sz w:val="24"/>
          <w:szCs w:val="24"/>
        </w:rPr>
        <w:t>о биологических системах (Клетка, Организм, Популяция, Вид, Экосистема); истории развития современных представлений о живой природе, о выдающихся открытиях в биологической науке; роли биологической науки в формировании современной естественнонаучной картины мира; о методах научного познания;</w:t>
      </w:r>
    </w:p>
    <w:p w:rsidR="0025548E" w:rsidRPr="007A65F2" w:rsidRDefault="0025548E" w:rsidP="0025548E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умениями </w:t>
      </w:r>
      <w:r w:rsidRPr="007A65F2">
        <w:rPr>
          <w:rFonts w:ascii="Times New Roman" w:hAnsi="Times New Roman" w:cs="Times New Roman"/>
          <w:sz w:val="24"/>
          <w:szCs w:val="24"/>
        </w:rPr>
        <w:t>обосновывать место и роль биологических знаний в практической деятельности людей, в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5548E" w:rsidRPr="007A65F2" w:rsidRDefault="0025548E" w:rsidP="0025548E">
      <w:pPr>
        <w:tabs>
          <w:tab w:val="left" w:pos="720"/>
        </w:tabs>
        <w:suppressAutoHyphens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развитие</w:t>
      </w:r>
      <w:r w:rsidRPr="007A65F2">
        <w:rPr>
          <w:rFonts w:ascii="Times New Roman" w:hAnsi="Times New Roman" w:cs="Times New Roman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b/>
          <w:bCs/>
          <w:sz w:val="24"/>
          <w:szCs w:val="24"/>
        </w:rPr>
        <w:t>познавательных интересов, интеллектуальных и</w:t>
      </w:r>
      <w:r w:rsidRPr="007A65F2">
        <w:rPr>
          <w:rFonts w:ascii="Times New Roman" w:hAnsi="Times New Roman" w:cs="Times New Roman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b/>
          <w:bCs/>
          <w:sz w:val="24"/>
          <w:szCs w:val="24"/>
        </w:rPr>
        <w:t>творческих способностей</w:t>
      </w:r>
      <w:r w:rsidRPr="007A65F2">
        <w:rPr>
          <w:rFonts w:ascii="Times New Roman" w:hAnsi="Times New Roman" w:cs="Times New Roman"/>
          <w:sz w:val="24"/>
          <w:szCs w:val="24"/>
        </w:rPr>
        <w:t xml:space="preserve">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25548E" w:rsidRPr="007A65F2" w:rsidRDefault="0025548E" w:rsidP="0025548E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7A65F2">
        <w:rPr>
          <w:rFonts w:ascii="Times New Roman" w:hAnsi="Times New Roman" w:cs="Times New Roman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b/>
          <w:bCs/>
          <w:sz w:val="24"/>
          <w:szCs w:val="24"/>
        </w:rPr>
        <w:t xml:space="preserve">убежденности </w:t>
      </w:r>
      <w:r w:rsidRPr="007A65F2">
        <w:rPr>
          <w:rFonts w:ascii="Times New Roman" w:hAnsi="Times New Roman" w:cs="Times New Roman"/>
          <w:sz w:val="24"/>
          <w:szCs w:val="24"/>
        </w:rPr>
        <w:t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25548E" w:rsidRPr="007A65F2" w:rsidRDefault="0025548E" w:rsidP="0025548E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bCs/>
          <w:sz w:val="24"/>
          <w:szCs w:val="24"/>
        </w:rPr>
        <w:t>использование</w:t>
      </w:r>
      <w:r w:rsidRPr="007A65F2">
        <w:rPr>
          <w:rFonts w:ascii="Times New Roman" w:hAnsi="Times New Roman" w:cs="Times New Roman"/>
          <w:sz w:val="24"/>
          <w:szCs w:val="24"/>
        </w:rPr>
        <w:t xml:space="preserve"> </w:t>
      </w:r>
      <w:r w:rsidRPr="007A65F2">
        <w:rPr>
          <w:rFonts w:ascii="Times New Roman" w:hAnsi="Times New Roman" w:cs="Times New Roman"/>
          <w:b/>
          <w:bCs/>
          <w:sz w:val="24"/>
          <w:szCs w:val="24"/>
        </w:rPr>
        <w:t>приобретенных биологических знаний и умений</w:t>
      </w:r>
      <w:r w:rsidRPr="007A65F2">
        <w:rPr>
          <w:rFonts w:ascii="Times New Roman" w:hAnsi="Times New Roman" w:cs="Times New Roman"/>
          <w:sz w:val="24"/>
          <w:szCs w:val="24"/>
        </w:rPr>
        <w:t xml:space="preserve">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Основу примерной программы составляет содержание, согласованное с требованиями федерального компонента государственного стандарта  среднего (полного) общего образования базового уровня.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В профильную составляющую программы включено профессионально направленное содержание, необходимое для усвоения профессиональной образовательной программы, формирования у обучающихся  профессиональных компетенций.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A65F2">
        <w:rPr>
          <w:rFonts w:ascii="Times New Roman" w:hAnsi="Times New Roman" w:cs="Times New Roman"/>
          <w:spacing w:val="-2"/>
          <w:sz w:val="24"/>
          <w:szCs w:val="24"/>
        </w:rPr>
        <w:t xml:space="preserve">Основу содержания программы составляют следующие ведущие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 наука; биологические закономерности; методы научного познания; клетка; организм; популяция; вид; экосистемы (в том числе биосфера). </w:t>
      </w:r>
    </w:p>
    <w:p w:rsidR="0025548E" w:rsidRPr="007A65F2" w:rsidRDefault="0025548E" w:rsidP="0025548E">
      <w:pPr>
        <w:pStyle w:val="22"/>
        <w:ind w:firstLine="709"/>
        <w:rPr>
          <w:rFonts w:ascii="Times New Roman" w:hAnsi="Times New Roman"/>
          <w:b w:val="0"/>
          <w:sz w:val="24"/>
        </w:rPr>
      </w:pPr>
      <w:r w:rsidRPr="007A65F2">
        <w:rPr>
          <w:rFonts w:ascii="Times New Roman" w:hAnsi="Times New Roman"/>
          <w:b w:val="0"/>
          <w:sz w:val="24"/>
        </w:rPr>
        <w:t xml:space="preserve">Особенность изучения биологии на профильном уровне  заключается  в более глубоком изучении предложенного учебного материала, расширении тематики демонстраций, лабораторных опытов и практических работ, в  увеличении доли самостоятельной работы обучающихся. 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В примерной программе отражены важнейшие задачи, стоящие перед биологической наукой, решение которых направлено на рациональное природопользование, охрану окружающей среды и здоровья людей. 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При отборе содержания использован культуросообразный подход, в соответствии с которым обучающиеся 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 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Особое внимание уделено экологическому образованию и воспитанию обучающихся, формированию у них  знаний о современной естественно-научной картине мира, ценностных ориентаций, что  свидетельствует о гуманизации биологического образования. 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>Программа предусматривает формирование у обучающихся общенаучных знаний, умений и навыков, универсальных способов деятельности и ключевых компетенций.  Приоритетными из них при изучении биологии являются умение сравнивать биологические объекты, анализировать, оценивать и обобщать сведения, уметь находить и использовать информацию из различных источников.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Освоение учебной дисциплины  «Биология» базируется на знаниях обучающихся, полученных  при изучении биологических предметов, химии, физики, географии в основной школе. Одновременно сам предмет биологии является базовым для ряда биологических, сельскохозяйственных, медицинских и других специальных дисциплин.</w:t>
      </w:r>
    </w:p>
    <w:p w:rsidR="0025548E" w:rsidRPr="007A65F2" w:rsidRDefault="0025548E" w:rsidP="0025548E">
      <w:pPr>
        <w:pStyle w:val="21"/>
        <w:spacing w:after="0" w:line="240" w:lineRule="auto"/>
        <w:ind w:firstLine="709"/>
        <w:jc w:val="both"/>
        <w:rPr>
          <w:szCs w:val="24"/>
        </w:rPr>
      </w:pPr>
      <w:r w:rsidRPr="007A65F2">
        <w:rPr>
          <w:szCs w:val="24"/>
        </w:rPr>
        <w:t xml:space="preserve">Для успешного усвоения знаний, приобретения обучающимися практических навыков, опыта самостоятельной  деятельности  в содержание обучения  включено выполнение лабораторных и практических работ, рефератов, проведение экскурсий. </w:t>
      </w:r>
    </w:p>
    <w:p w:rsidR="0025548E" w:rsidRPr="007A65F2" w:rsidRDefault="0025548E" w:rsidP="0025548E">
      <w:pPr>
        <w:pStyle w:val="21"/>
        <w:spacing w:after="0" w:line="240" w:lineRule="auto"/>
        <w:ind w:firstLine="709"/>
        <w:jc w:val="both"/>
        <w:rPr>
          <w:szCs w:val="24"/>
        </w:rPr>
      </w:pPr>
      <w:r w:rsidRPr="007A65F2">
        <w:rPr>
          <w:szCs w:val="24"/>
        </w:rPr>
        <w:t>В программе курсивом выделен материал, который при изучении учебной дисциплины «Биология» контролю не подлежит.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Примерная программа учебной дисциплины «Биология» служит основой для разработки рабочих программ, в которых образовательные учреждения начального и среднего профессионального образования  уточняют  последовательность изучения учебного материала, демонстраций, лабораторных опытов и практических работ, тематику рефератов, распределение учебных часов с учетом профиля получаемого профессионального  образования.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Программа может использоваться другими образовательными учреждениями, реализующими образовательную программу среднего (полного) общего образования. </w:t>
      </w:r>
    </w:p>
    <w:p w:rsidR="0025548E" w:rsidRPr="007A65F2" w:rsidRDefault="0025548E" w:rsidP="002554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color w:val="FF6600"/>
          <w:sz w:val="24"/>
          <w:szCs w:val="24"/>
        </w:rPr>
        <w:br w:type="page"/>
      </w:r>
      <w:r w:rsidRPr="007A65F2">
        <w:rPr>
          <w:rFonts w:ascii="Times New Roman" w:hAnsi="Times New Roman" w:cs="Times New Roman"/>
          <w:b/>
          <w:sz w:val="24"/>
          <w:szCs w:val="24"/>
        </w:rPr>
        <w:lastRenderedPageBreak/>
        <w:t>ПРИМЕРНОЕ СОДЕРЖАНИЕ УЧЕБНОЙ ДИСЦИПЛИНЫ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  <w:r>
        <w:rPr>
          <w:rFonts w:ascii="Times New Roman" w:hAnsi="Times New Roman" w:cs="Times New Roman"/>
          <w:b/>
          <w:sz w:val="24"/>
          <w:szCs w:val="24"/>
        </w:rPr>
        <w:t>(6ч.)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Объект изучения биологии – живая природа. Признаки живых организмов. Многообразие живых организмов. Уровневая организация живой природы и эволюция.  Методы познания живой природы. Общие закономерности биологии. Предмет изучения обобщающего курса «Биология», цели и задачи курса. Изучение основных закономерностей возникновения, развития и существования жизни на Земле и современной ее организации. Роль биологии в формировании современной естественно-научной картины мира  и в практической деятельности людей. Соблюдение правил поведения в природе, бережное отношение к  биологическим объектам (растениям и животным и их сообществам) и их охрана. 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Биологические системы разного уровня: клетка, организм, популяция, экосистема, биосфера. Царства живой природы.</w:t>
      </w:r>
    </w:p>
    <w:p w:rsidR="0025548E" w:rsidRPr="007A65F2" w:rsidRDefault="0025548E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1. УЧЕНИЕ О КЛЕТКЕ</w:t>
      </w:r>
      <w:r>
        <w:rPr>
          <w:rFonts w:ascii="Times New Roman" w:hAnsi="Times New Roman" w:cs="Times New Roman"/>
          <w:b/>
          <w:sz w:val="24"/>
          <w:szCs w:val="24"/>
        </w:rPr>
        <w:t>(28)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Клетка – элементарная живая система и основная структурно-функциональная единица всех живых организмов. </w:t>
      </w:r>
      <w:r w:rsidRPr="007A65F2">
        <w:rPr>
          <w:rFonts w:ascii="Times New Roman" w:hAnsi="Times New Roman" w:cs="Times New Roman"/>
          <w:i/>
          <w:sz w:val="24"/>
          <w:szCs w:val="24"/>
        </w:rPr>
        <w:t>Краткая история изучения клетки</w:t>
      </w:r>
      <w:r w:rsidRPr="007A65F2">
        <w:rPr>
          <w:rFonts w:ascii="Times New Roman" w:hAnsi="Times New Roman" w:cs="Times New Roman"/>
          <w:sz w:val="24"/>
          <w:szCs w:val="24"/>
        </w:rPr>
        <w:t>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Строение и функции клетки. Прокариотические и эукариотические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Обмен веществ и превращение энергии в клетке: пластический и энергетический обмен.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Строение и функции хромосом. ДНК – носитель наследственной информации. Репликация ДНК. Ген. Генетический код. Биосинтез белка.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Клетки и их разнообразие в многоклеточном организме. </w:t>
      </w:r>
      <w:r w:rsidRPr="007A65F2">
        <w:rPr>
          <w:rFonts w:ascii="Times New Roman" w:hAnsi="Times New Roman" w:cs="Times New Roman"/>
          <w:i/>
          <w:sz w:val="24"/>
          <w:szCs w:val="24"/>
        </w:rPr>
        <w:t>Дифференцировка клеток</w:t>
      </w:r>
      <w:r w:rsidRPr="007A65F2">
        <w:rPr>
          <w:rFonts w:ascii="Times New Roman" w:hAnsi="Times New Roman" w:cs="Times New Roman"/>
          <w:sz w:val="24"/>
          <w:szCs w:val="24"/>
        </w:rPr>
        <w:t>. Клеточная теория строения организмов.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Жизненный цикл клетки. Митоз.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>Строение и структура белка. Строение молекул ДНК и РНК. Репликация ДНК. Схемы энергетического обмена и биосинтеза белка. Строение клеток прокариот и эукариот, строение и многообразие клеток растений и животных. Строение вируса. Фотографии схем строения хромосом. Схема строения гена. Митоз.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br w:type="page"/>
      </w:r>
      <w:r w:rsidRPr="007A65F2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и практические работы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Наблюдение клеток растений и животных под микроскопом на готовых микропрепаратах, их описание.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Сравнение строения клеток растений и животных по готовым микропрепаратам.</w:t>
      </w:r>
    </w:p>
    <w:p w:rsidR="0025548E" w:rsidRPr="007A65F2" w:rsidRDefault="0025548E" w:rsidP="0025548E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48E" w:rsidRPr="007A65F2" w:rsidRDefault="0025548E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2. ОРГАНИЗМ. РАЗМНОЖЕНИЕ И ИНДИВИДУАЛЬНОЕ РАЗВИТИЕ ОРГАНИЗМОВ</w:t>
      </w:r>
      <w:r>
        <w:rPr>
          <w:rFonts w:ascii="Times New Roman" w:hAnsi="Times New Roman" w:cs="Times New Roman"/>
          <w:b/>
          <w:sz w:val="24"/>
          <w:szCs w:val="24"/>
        </w:rPr>
        <w:t>(24)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Организм – единое целое. Многообразие организмов. Размножение – важнейшее свойство живых организмов. Половое и бесполое размножение. Мейоз. Образование половых клеток и оплодотворение.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Индивидуальное развитие организма. Эмбриональный этап онтогенеза. Основные стадии эмбрионального развития. </w:t>
      </w:r>
      <w:r w:rsidRPr="007A65F2">
        <w:rPr>
          <w:rFonts w:ascii="Times New Roman" w:hAnsi="Times New Roman" w:cs="Times New Roman"/>
          <w:i/>
          <w:sz w:val="24"/>
          <w:szCs w:val="24"/>
        </w:rPr>
        <w:t>Органогенез</w:t>
      </w:r>
      <w:r w:rsidRPr="007A65F2">
        <w:rPr>
          <w:rFonts w:ascii="Times New Roman" w:hAnsi="Times New Roman" w:cs="Times New Roman"/>
          <w:sz w:val="24"/>
          <w:szCs w:val="24"/>
        </w:rPr>
        <w:t xml:space="preserve">. </w:t>
      </w:r>
      <w:r w:rsidRPr="007A65F2">
        <w:rPr>
          <w:rFonts w:ascii="Times New Roman" w:hAnsi="Times New Roman" w:cs="Times New Roman"/>
          <w:i/>
          <w:sz w:val="24"/>
          <w:szCs w:val="24"/>
        </w:rPr>
        <w:t>Постэмбриональное развитие</w:t>
      </w:r>
      <w:r w:rsidRPr="007A65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 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 человека.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Многообразие организмов. Обмен веществ и превращение энергии в клетке. Фотосинтез. Деление клетки. Митоз. Бесполое размножение организмов. Образование половых клеток. Мейоз. Оплодотворение у растений. Индивидуальное развитие организма. Типы постэмбрионального развития животных.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Выявление и описание признаков сходства зародышей человека и других позвоночных как доказательство их эволюционного  родства.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48E" w:rsidRPr="007A65F2" w:rsidRDefault="0025548E" w:rsidP="002554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548E" w:rsidRPr="007A65F2" w:rsidRDefault="0025548E" w:rsidP="0025548E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lastRenderedPageBreak/>
        <w:t>3. ОСНОВЫ ГЕНЕТИКИ И СЕЛЕКЦИИ</w:t>
      </w:r>
      <w:r>
        <w:rPr>
          <w:rFonts w:ascii="Times New Roman" w:hAnsi="Times New Roman" w:cs="Times New Roman"/>
          <w:b/>
          <w:sz w:val="24"/>
          <w:szCs w:val="24"/>
        </w:rPr>
        <w:t>(32ч.)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Генетика – наука о закономерностях наследственности и изменчивости организмов. Г.Мендель – основоположник генетики. Генетическая терминология и символика.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Законы генетики, установленные Г. Менделем. Моногибридное и дигибридное скрещивание Хромосомная теория наследственности. </w:t>
      </w:r>
      <w:r w:rsidRPr="007A65F2">
        <w:rPr>
          <w:rFonts w:ascii="Times New Roman" w:hAnsi="Times New Roman" w:cs="Times New Roman"/>
          <w:i/>
          <w:sz w:val="24"/>
          <w:szCs w:val="24"/>
        </w:rPr>
        <w:t>Взаимодействие генов.</w:t>
      </w:r>
      <w:r w:rsidRPr="007A65F2">
        <w:rPr>
          <w:rFonts w:ascii="Times New Roman" w:hAnsi="Times New Roman" w:cs="Times New Roman"/>
          <w:sz w:val="24"/>
          <w:szCs w:val="24"/>
        </w:rPr>
        <w:t xml:space="preserve"> Генетика пола. </w:t>
      </w:r>
      <w:r w:rsidRPr="007A65F2">
        <w:rPr>
          <w:rFonts w:ascii="Times New Roman" w:hAnsi="Times New Roman" w:cs="Times New Roman"/>
          <w:i/>
          <w:sz w:val="24"/>
          <w:szCs w:val="24"/>
        </w:rPr>
        <w:t>Сцепленное с полом наследование</w:t>
      </w:r>
      <w:r w:rsidRPr="007A65F2">
        <w:rPr>
          <w:rFonts w:ascii="Times New Roman" w:hAnsi="Times New Roman" w:cs="Times New Roman"/>
          <w:sz w:val="24"/>
          <w:szCs w:val="24"/>
        </w:rPr>
        <w:t>. Значение генетики для селекции и медицины. Наследственные болезни человека, их  причины и профилактика.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Закономерности изменчивости. Наследственная или генотипическая изменчивость. Модификационная изменчивость. Генетика – теоретическая основа селекции. 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Биотехнология, ее достижения и перспективы развития. </w:t>
      </w:r>
      <w:r w:rsidRPr="007A65F2">
        <w:rPr>
          <w:rFonts w:ascii="Times New Roman" w:hAnsi="Times New Roman" w:cs="Times New Roman"/>
          <w:i/>
          <w:sz w:val="24"/>
          <w:szCs w:val="24"/>
        </w:rPr>
        <w:t>Этические аспекты некоторых достижений в биотехнологии. Клонирование животных (проблемы клонирования человека).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Моногибридное и дигибридное скрещивания. Перекрест хромосом. Сцепленное наследование. Мутации. Центры многообразия и происхождения  культурных растений и домашних животных. Гибридизация. Искусственный отбор. Наследственные болезни человека. Влияние алкоголизма, наркомании, курения на наследственность.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Составление простейших схем моногибридного и дигибридного скрещивания. Решение генетических задач. Анализ фенотипической изменчивости. Выявление мутагенов в окружающей среде и косвенная оценка возможного их влияния на организм.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48E" w:rsidRPr="007A65F2" w:rsidRDefault="0025548E" w:rsidP="0025548E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4. ЭВОЛЮЦИОННОЕ УЧЕНИЕ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(28ч.)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История развития эволюционных идей. Значение работ К. Линнея, Ж.Б.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картины мира. Концепция вида, его критерии. Популяция – структурная единица вида и эволюции. Движущие силы эволюции. Синтетическая теория эволюции. Микроэволюция. Современные представления о видообразовании (С.С. Четвериков, И.И. Шмальгаузен). Макроэволюция. Доказательства эволюции. </w:t>
      </w:r>
      <w:r w:rsidRPr="007A65F2">
        <w:rPr>
          <w:rFonts w:ascii="Times New Roman" w:hAnsi="Times New Roman" w:cs="Times New Roman"/>
          <w:i/>
          <w:sz w:val="24"/>
          <w:szCs w:val="24"/>
        </w:rPr>
        <w:t xml:space="preserve">Сохранение биологического многообразия  как основы устойчивости  биосферы и </w:t>
      </w:r>
      <w:r w:rsidRPr="007A65F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прогрессивного ее развития. </w:t>
      </w:r>
      <w:r w:rsidRPr="007A65F2">
        <w:rPr>
          <w:rFonts w:ascii="Times New Roman" w:hAnsi="Times New Roman" w:cs="Times New Roman"/>
          <w:sz w:val="24"/>
          <w:szCs w:val="24"/>
        </w:rPr>
        <w:t>Причины вымирания видов. Основные направления эволюционного прогресса. Биологический прогресс и биологический регресс.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5. ИСТОРИЯ РАЗВИТИЯ ЖИЗНИ НА ЗЕМЛЕ</w:t>
      </w:r>
      <w:r>
        <w:rPr>
          <w:rFonts w:ascii="Times New Roman" w:hAnsi="Times New Roman" w:cs="Times New Roman"/>
          <w:b/>
          <w:sz w:val="24"/>
          <w:szCs w:val="24"/>
        </w:rPr>
        <w:t>(16ч.)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Гипотезы происхождения жизни. Краткая история развития органического мира. Усложнение живых организмов на Земле в процессе эволюции. Современные гипотезы о происхождении человека. Доказательства родства человека с млекопитающими животными. Эволюция человека. Единство происхождения человеческих рас.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Критерии вида. Структура популяции. Адаптивные особенности организмов, их относительный характер. Эволюционное древо растительного мира. Эволюционное древо животного мира. Представители редких и исчезающих видов растений и животных. Происхождение человека. Человеческие расы.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Описание особей одного вида по морфологическому критерию. Приспособление организмов к разным средам обитания (к водной, наземно-воздушной, почвенной). Анализ и оценка различных гипотез происхождения жизни и человека.</w:t>
      </w:r>
    </w:p>
    <w:p w:rsidR="0025548E" w:rsidRPr="007A65F2" w:rsidRDefault="0025548E" w:rsidP="002554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6. ОСНОВЫ ЭКОЛОГИИ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(32ч.)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Экология –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</w:t>
      </w:r>
      <w:r w:rsidRPr="007A65F2">
        <w:rPr>
          <w:rFonts w:ascii="Times New Roman" w:hAnsi="Times New Roman" w:cs="Times New Roman"/>
          <w:i/>
          <w:sz w:val="24"/>
          <w:szCs w:val="24"/>
        </w:rPr>
        <w:t>Причины устойчивости и смены экосистем. Сукцессии.</w:t>
      </w:r>
      <w:r w:rsidRPr="007A65F2">
        <w:rPr>
          <w:rFonts w:ascii="Times New Roman" w:hAnsi="Times New Roman" w:cs="Times New Roman"/>
          <w:sz w:val="24"/>
          <w:szCs w:val="24"/>
        </w:rPr>
        <w:t xml:space="preserve"> Искусственные сообщества – агроэкосистемы и урбоэкосистемы.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 xml:space="preserve">Биосфера – глобальная экосистема. Учение В.И.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 Изменения в биосфере. Последствия деятельности человека в окружающей среде. Воздействие производственной деятельности в области своей будущей профессии на окружающую среду. </w:t>
      </w:r>
      <w:r w:rsidRPr="007A65F2">
        <w:rPr>
          <w:rFonts w:ascii="Times New Roman" w:hAnsi="Times New Roman" w:cs="Times New Roman"/>
          <w:i/>
          <w:sz w:val="24"/>
          <w:szCs w:val="24"/>
        </w:rPr>
        <w:t>Глобальные экологические проблемы и пути их решения.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Экологические факторы и их влияние на организмы. Межвидовые отношения: конкуренция, симбиоз, хищничество, паразитизм. Ярусность растительного сообщества. Пищевые цепи и сети в биоценозе. Экологические пирамиды. Схема экосистемы. Круговорот веществ и превращение энергии в экосистеме. Биосфера. Круговорот углерода (азота и др.) в биосфере. Схема агроэкосистемы. Особо охраняемые природные территории России.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Лабораторные и практические работы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Описание антропогенных изменений в естественных природных ландшафтах своей местности. Сравнительное описание одной из естественных природных систем (например, леса) и какой-нибудь агроэкосистемы (например, пшеничного поля). </w:t>
      </w:r>
      <w:r w:rsidRPr="007A65F2">
        <w:rPr>
          <w:rFonts w:ascii="Times New Roman" w:hAnsi="Times New Roman" w:cs="Times New Roman"/>
          <w:i/>
          <w:sz w:val="24"/>
          <w:szCs w:val="24"/>
        </w:rPr>
        <w:t>Составление схем передачи веществ и энергии по цепям питания в природной экосистеме и в агроценозе</w:t>
      </w:r>
      <w:r w:rsidRPr="007A65F2">
        <w:rPr>
          <w:rFonts w:ascii="Times New Roman" w:hAnsi="Times New Roman" w:cs="Times New Roman"/>
          <w:sz w:val="24"/>
          <w:szCs w:val="24"/>
        </w:rPr>
        <w:t>. Описание и практическое создание искусственной экосистемы (пресноводный аквариум). Решение экологических задач.</w:t>
      </w:r>
    </w:p>
    <w:p w:rsidR="0025548E" w:rsidRPr="007A65F2" w:rsidRDefault="0025548E" w:rsidP="0025548E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7. БИОНИКА</w:t>
      </w:r>
      <w:r>
        <w:rPr>
          <w:rFonts w:ascii="Times New Roman" w:hAnsi="Times New Roman" w:cs="Times New Roman"/>
          <w:b/>
          <w:sz w:val="24"/>
          <w:szCs w:val="24"/>
        </w:rPr>
        <w:t>(10ч.)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 xml:space="preserve">Бионика как одно из направлений биологии и кибернетики, рассматривающее особенности морфофизиологической организации живых организмов  и их использование для создания совершенных технических систем и устройств по аналогии с живыми системами. </w:t>
      </w:r>
      <w:r w:rsidRPr="007A65F2">
        <w:rPr>
          <w:rFonts w:ascii="Times New Roman" w:hAnsi="Times New Roman" w:cs="Times New Roman"/>
          <w:i/>
          <w:sz w:val="24"/>
          <w:szCs w:val="24"/>
        </w:rPr>
        <w:t>Принципы и примеры использования в хозяйственной деятельности людей морфофункциональных черт организации растений и животных.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Модели складчатой структуры, используемой в строительстве. Трубчатые структуры в живой природе и в технике. Аэродинамические  и гидродинамические устройства в живой природе и в технике.</w:t>
      </w:r>
    </w:p>
    <w:p w:rsidR="0025548E" w:rsidRPr="007A65F2" w:rsidRDefault="0025548E" w:rsidP="0025548E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Экскурсии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Многообразие видов. Сезонные (весенние, осенние) изменения в природе.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>Многообразие сортов культурных растений и пород домашних животных, методы их выведения (селекционная станция, племенная ферма,  сельскохозяйственная выставка).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Естественные и искусственные экосистемы своего района.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Default="0025548E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8E" w:rsidRPr="007A65F2" w:rsidRDefault="0025548E" w:rsidP="0025548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</w:t>
      </w:r>
    </w:p>
    <w:p w:rsidR="0025548E" w:rsidRPr="007A65F2" w:rsidRDefault="0025548E" w:rsidP="002554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pacing w:val="-4"/>
          <w:sz w:val="24"/>
          <w:szCs w:val="24"/>
        </w:rPr>
        <w:t xml:space="preserve">В результате изучения учебной дисциплины «Биология» обучающийся </w:t>
      </w:r>
      <w:r w:rsidRPr="007A65F2">
        <w:rPr>
          <w:rFonts w:ascii="Times New Roman" w:hAnsi="Times New Roman" w:cs="Times New Roman"/>
          <w:sz w:val="24"/>
          <w:szCs w:val="24"/>
        </w:rPr>
        <w:t>должен:</w:t>
      </w:r>
    </w:p>
    <w:p w:rsidR="0025548E" w:rsidRPr="007A65F2" w:rsidRDefault="0025548E" w:rsidP="0025548E">
      <w:pPr>
        <w:spacing w:before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 w:rsidRPr="007A65F2">
        <w:rPr>
          <w:rFonts w:ascii="Times New Roman" w:hAnsi="Times New Roman" w:cs="Times New Roman"/>
          <w:sz w:val="24"/>
          <w:szCs w:val="24"/>
        </w:rPr>
        <w:t>:</w:t>
      </w:r>
    </w:p>
    <w:p w:rsidR="0025548E" w:rsidRPr="007A65F2" w:rsidRDefault="0025548E" w:rsidP="0025548E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наследственности;</w:t>
      </w:r>
    </w:p>
    <w:p w:rsidR="0025548E" w:rsidRPr="007A65F2" w:rsidRDefault="0025548E" w:rsidP="0025548E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строение и функционирование биологических объектов: клетки, генов и хромосом, структуры вида и экосистем;</w:t>
      </w:r>
    </w:p>
    <w:p w:rsidR="0025548E" w:rsidRPr="007A65F2" w:rsidRDefault="0025548E" w:rsidP="0025548E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биосфере;</w:t>
      </w:r>
    </w:p>
    <w:p w:rsidR="0025548E" w:rsidRPr="007A65F2" w:rsidRDefault="0025548E" w:rsidP="0025548E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вклад выдающихся (в том числе отечественных) ученых в развитие биологической науки;</w:t>
      </w:r>
    </w:p>
    <w:p w:rsidR="0025548E" w:rsidRPr="007A65F2" w:rsidRDefault="0025548E" w:rsidP="0025548E">
      <w:pPr>
        <w:numPr>
          <w:ilvl w:val="0"/>
          <w:numId w:val="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биологическую терминологию и символику;</w:t>
      </w:r>
    </w:p>
    <w:p w:rsidR="0025548E" w:rsidRPr="007A65F2" w:rsidRDefault="0025548E" w:rsidP="0025548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уметь</w:t>
      </w:r>
      <w:r w:rsidRPr="007A65F2">
        <w:rPr>
          <w:rFonts w:ascii="Times New Roman" w:hAnsi="Times New Roman" w:cs="Times New Roman"/>
          <w:sz w:val="24"/>
          <w:szCs w:val="24"/>
        </w:rPr>
        <w:t>: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>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критерию;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местности;</w:t>
      </w:r>
    </w:p>
    <w:p w:rsidR="0025548E" w:rsidRPr="007A65F2" w:rsidRDefault="0025548E" w:rsidP="002554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br w:type="page"/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lastRenderedPageBreak/>
        <w:t>сравнивать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анализа;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анализировать и оценивать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среде;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изучать изменения в экосистемах на биологических моделях;</w:t>
      </w:r>
    </w:p>
    <w:p w:rsidR="0025548E" w:rsidRPr="007A65F2" w:rsidRDefault="0025548E" w:rsidP="0025548E">
      <w:pPr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</w:r>
    </w:p>
    <w:p w:rsidR="0025548E" w:rsidRPr="007A65F2" w:rsidRDefault="0025548E" w:rsidP="0025548E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48E" w:rsidRPr="007A65F2" w:rsidRDefault="0025548E" w:rsidP="0025548E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7A65F2">
        <w:rPr>
          <w:rFonts w:ascii="Times New Roman" w:hAnsi="Times New Roman" w:cs="Times New Roman"/>
          <w:sz w:val="24"/>
          <w:szCs w:val="24"/>
        </w:rPr>
        <w:t>:</w:t>
      </w:r>
    </w:p>
    <w:p w:rsidR="0025548E" w:rsidRPr="007A65F2" w:rsidRDefault="0025548E" w:rsidP="0025548E">
      <w:pPr>
        <w:numPr>
          <w:ilvl w:val="0"/>
          <w:numId w:val="3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25548E" w:rsidRPr="007A65F2" w:rsidRDefault="0025548E" w:rsidP="0025548E">
      <w:pPr>
        <w:numPr>
          <w:ilvl w:val="0"/>
          <w:numId w:val="3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оказания первой помощи при травматических, простудных и других заболеваниях, отравлениях пищевыми продуктами;</w:t>
      </w:r>
    </w:p>
    <w:p w:rsidR="0025548E" w:rsidRPr="007A65F2" w:rsidRDefault="0025548E" w:rsidP="0025548E">
      <w:pPr>
        <w:numPr>
          <w:ilvl w:val="0"/>
          <w:numId w:val="3"/>
        </w:num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7A65F2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B66195" w:rsidRDefault="00B66195"/>
    <w:p w:rsidR="000607DB" w:rsidRDefault="000607DB"/>
    <w:p w:rsidR="000607DB" w:rsidRDefault="000607DB"/>
    <w:p w:rsidR="000607DB" w:rsidRDefault="000607DB"/>
    <w:p w:rsidR="000607DB" w:rsidRDefault="000607DB"/>
    <w:p w:rsidR="000607DB" w:rsidRDefault="000607DB"/>
    <w:p w:rsidR="000607DB" w:rsidRDefault="000607DB"/>
    <w:p w:rsidR="000607DB" w:rsidRDefault="000607DB"/>
    <w:p w:rsidR="000607DB" w:rsidRDefault="000607DB"/>
    <w:p w:rsidR="000607DB" w:rsidRDefault="000607DB">
      <w:r>
        <w:t xml:space="preserve"> </w:t>
      </w:r>
    </w:p>
    <w:p w:rsidR="000607DB" w:rsidRDefault="000607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0607DB">
        <w:rPr>
          <w:rFonts w:ascii="Times New Roman" w:hAnsi="Times New Roman" w:cs="Times New Roman"/>
          <w:sz w:val="28"/>
          <w:szCs w:val="28"/>
        </w:rPr>
        <w:t>алендарно-тематическое планирование</w:t>
      </w:r>
    </w:p>
    <w:p w:rsidR="000607DB" w:rsidRDefault="000607DB" w:rsidP="000607D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КАЛЕНДАРНО-ТЕМАТИЧЕСКИЙ ПЛАН ПО БИОЛОГИИ </w:t>
      </w:r>
    </w:p>
    <w:p w:rsidR="000607DB" w:rsidRDefault="000607DB" w:rsidP="000607D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Специальности _________ «Правоохранительная деятельность»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2"/>
        <w:gridCol w:w="2549"/>
        <w:gridCol w:w="1112"/>
        <w:gridCol w:w="1051"/>
        <w:gridCol w:w="2613"/>
        <w:gridCol w:w="1054"/>
        <w:gridCol w:w="1739"/>
        <w:gridCol w:w="2126"/>
        <w:gridCol w:w="1920"/>
      </w:tblGrid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часов на тему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занятия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часов на урок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Наглядные пособия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Рекомендуемая литература</w:t>
            </w: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(2ч.)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цели и задачи курса «Биология»., Многообразие и признаки живых организмов.,. Уровневая организация живой природы и эволюция.  Методы познания живой природы. Общие закономерности биологии.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before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Таблицы: Биологические системы разного уровня: клетка, организм, популяция, экосистема, биосфера. Царства живой природы.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12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КЛЕТКЕ(28ч.) (с.и.-4ч.)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Клетка – элементарная живая система и основная структурно-функциональная единица всех 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организмов.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Цитоплазма и клеточная мембрана. Органоиды клетки.</w:t>
            </w: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клетке: пластический и энергетический обмен.</w:t>
            </w: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Ген. Генетический код. Биосинтез белка.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 клеточная теория 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организмов.(сам.изуч.)</w:t>
            </w: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Митоз.(сам.изуч.)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–беседа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Сам.изуч.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Сам.изуч.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Таблицы: Строение и структура клетки.</w:t>
            </w: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молекул ДНК и РНК. Репликация ДНК. Схемы энергетического обмена и биосинтеза белка. </w:t>
            </w: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схем строения хромосом. </w:t>
            </w: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строения гена. Митоз.</w:t>
            </w:r>
          </w:p>
          <w:p w:rsidR="000607DB" w:rsidRDefault="000607DB">
            <w:pPr>
              <w:spacing w:before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клеток прокариот и эукариот, строение и многообразие клеток растений и животных.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ОРГАНИЗМ. РАЗМНОЖЕНИЕ И ИНДИВИДУАЛЬНОЕ РАЗВИТИЕ ОРГАНИЗМОВ(14ч.) с.и.-6ч.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14(6-с.и.)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Организм – единое целое. Многообразие организмов.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– важнейшее свойство живых организмов. Половое и бесполое размножение. 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Мейоз. Образование половых клеток и оплодотворение.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развитие организма.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Эмбриональный этап онтогенеза. Основные стадии эмбрионального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Органогенез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зародышей представителей разных групп позвоночных как свидетельство их эволюционного родства. 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развитие человека. Репродуктивное здоровье.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 влияния алкоголя, никотина, наркотических веществ, загрязнения среды на развитие человека.(сам.изуч.)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 .изуч.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Таблицы: Многообразие организмов.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Деление клетки. Митоз. Бесполое размножение организмов.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 Мейоз. Оплодотворение у растений.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развитие организма.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постэмбрионального развития животных.</w:t>
            </w:r>
          </w:p>
          <w:p w:rsidR="000607DB" w:rsidRDefault="000607DB">
            <w:pPr>
              <w:spacing w:before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before="12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Таблицы: Мейоз. Фазы мейоза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rPr>
          <w:trHeight w:val="7507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ГЕНЕТИКИ И СЕЛЕКЦИИ(18ч.) с.и.-6ч.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14ч. (6ч.-с.и.)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Генетика – наука о закономерностях наследственности и изменчивости организмов. Г.Мендель – основоположник генетики.  Генетическая терминология и символика.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Законы генетики, установленные Г. Менделем. Моногибридное и дигибридное скрещивание 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Генетика пола.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Сцепленное с полом наследование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Значение генетики для селекции и медицины.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Наследственные болезни человека, их  причины и профилактика. Закономерности изменчивости. Наследственная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генотипическая изменчивость. (сам.изуч.)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Модификационная изменчивость. Генетика – теоретическая основа селекции. Одомашнивание животных и выращивание культурных растений – начальные этапы селекции. </w:t>
            </w: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Н.И. Вавилова о центрах многообразия и происхождения культурных растений. Основные методы селекции: гибридизация и искусственный отбор. (сам.изуч.)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Сам.изуч.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Сам.изуч.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Моногибридное и дигибридное скрещивания.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Перекрест хромосом.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Сцепленное наследование.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Мутации. Центры многообразия и происхождения  культурных растений и домашних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животных.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Гибридизация. Искусственный отбор. Наследственные болезни человека.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7DB" w:rsidRDefault="000607DB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ЭВОЛЮЦИОННОЕ УЧЕНИЕ (17ч.) с.и.-2ч.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Эволюционное учение Ч. Дарвина. Естественный отбор. Роль эволюционного учения в формировании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современной естественнонаучной картины мира.  Концепция вида, его критерии.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Макроэволюция. Доказательства эволюции. Биологический прогресс и биологический регресс.(сам.изуч.)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– беседа</w:t>
            </w: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jc w:val="center"/>
              <w:rPr>
                <w:rFonts w:ascii="Times New Roman" w:hAnsi="Times New Roman" w:cs="Times New Roman"/>
              </w:rPr>
            </w:pPr>
          </w:p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–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Таблицы: Естественный отбор.   Концепция вида, его критерии. </w:t>
            </w: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Таблицы:   Макроэволюция. Доказательства эволюции. </w:t>
            </w:r>
          </w:p>
          <w:p w:rsidR="000607DB" w:rsidRDefault="00060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(2ч.)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ОБЩЕЙ БИОЛОГИИ.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  <w:tr w:rsidR="000607DB" w:rsidTr="000607DB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7DB" w:rsidRDefault="000607DB">
            <w:pPr>
              <w:spacing w:after="0"/>
            </w:pPr>
          </w:p>
        </w:tc>
      </w:tr>
    </w:tbl>
    <w:p w:rsidR="000607DB" w:rsidRDefault="000607DB" w:rsidP="000607DB">
      <w:pPr>
        <w:rPr>
          <w:rFonts w:ascii="Times New Roman" w:hAnsi="Times New Roman" w:cs="Times New Roman"/>
          <w:sz w:val="24"/>
          <w:szCs w:val="24"/>
        </w:rPr>
      </w:pPr>
    </w:p>
    <w:p w:rsidR="000607DB" w:rsidRDefault="000607DB" w:rsidP="000607DB">
      <w:pPr>
        <w:rPr>
          <w:rFonts w:ascii="Times New Roman" w:hAnsi="Times New Roman" w:cs="Times New Roman"/>
          <w:sz w:val="24"/>
          <w:szCs w:val="24"/>
        </w:rPr>
      </w:pPr>
    </w:p>
    <w:p w:rsidR="000607DB" w:rsidRDefault="000607DB" w:rsidP="000607D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81 ч. </w:t>
      </w:r>
    </w:p>
    <w:p w:rsidR="000607DB" w:rsidRDefault="000607DB" w:rsidP="000607D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Максимальная учебная нагрузка- 81 ч.</w:t>
      </w:r>
    </w:p>
    <w:p w:rsidR="000607DB" w:rsidRDefault="000607DB" w:rsidP="000607D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Самостоятельная учебная работа – 27 ч.</w:t>
      </w:r>
    </w:p>
    <w:p w:rsidR="000607DB" w:rsidRDefault="000607DB" w:rsidP="000607D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Аудиторных занятий – 54 ч.  (лекции – 42 ч., ЛПЗ – 12 ч.)</w:t>
      </w:r>
    </w:p>
    <w:p w:rsidR="000607DB" w:rsidRPr="000607DB" w:rsidRDefault="000607DB">
      <w:pPr>
        <w:rPr>
          <w:rFonts w:ascii="Times New Roman" w:hAnsi="Times New Roman" w:cs="Times New Roman"/>
          <w:sz w:val="28"/>
          <w:szCs w:val="28"/>
        </w:rPr>
      </w:pPr>
    </w:p>
    <w:sectPr w:rsidR="000607DB" w:rsidRPr="000607DB" w:rsidSect="000607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FED" w:rsidRDefault="006A3FED" w:rsidP="0025548E">
      <w:pPr>
        <w:spacing w:after="0" w:line="240" w:lineRule="auto"/>
      </w:pPr>
      <w:r>
        <w:separator/>
      </w:r>
    </w:p>
  </w:endnote>
  <w:endnote w:type="continuationSeparator" w:id="1">
    <w:p w:rsidR="006A3FED" w:rsidRDefault="006A3FED" w:rsidP="0025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àìè â 2006 ãîäó ïðîãðàììû ïî ôè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FED" w:rsidRDefault="006A3FED" w:rsidP="0025548E">
      <w:pPr>
        <w:spacing w:after="0" w:line="240" w:lineRule="auto"/>
      </w:pPr>
      <w:r>
        <w:separator/>
      </w:r>
    </w:p>
  </w:footnote>
  <w:footnote w:type="continuationSeparator" w:id="1">
    <w:p w:rsidR="006A3FED" w:rsidRDefault="006A3FED" w:rsidP="0025548E">
      <w:pPr>
        <w:spacing w:after="0" w:line="240" w:lineRule="auto"/>
      </w:pPr>
      <w:r>
        <w:continuationSeparator/>
      </w:r>
    </w:p>
  </w:footnote>
  <w:footnote w:id="2">
    <w:p w:rsidR="0025548E" w:rsidRDefault="0025548E" w:rsidP="0025548E">
      <w:pPr>
        <w:pStyle w:val="a3"/>
        <w:tabs>
          <w:tab w:val="left" w:pos="360"/>
        </w:tabs>
        <w:jc w:val="both"/>
        <w:rPr>
          <w:sz w:val="24"/>
          <w:szCs w:val="24"/>
        </w:rPr>
      </w:pPr>
      <w:r>
        <w:rPr>
          <w:rStyle w:val="a5"/>
          <w:rFonts w:ascii="Symbol" w:hAnsi="Symbol"/>
        </w:rPr>
        <w:t></w:t>
      </w:r>
      <w:r>
        <w:rPr>
          <w:sz w:val="24"/>
          <w:szCs w:val="24"/>
        </w:rPr>
        <w:tab/>
        <w:t>В зависимости от общего объема учебного времени, выделенного в учебном плане учреждения начального профессионального образования на общеобразовательную подготовку.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B44D17"/>
    <w:multiLevelType w:val="hybridMultilevel"/>
    <w:tmpl w:val="793425F2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548E"/>
    <w:rsid w:val="000607DB"/>
    <w:rsid w:val="0025548E"/>
    <w:rsid w:val="00382920"/>
    <w:rsid w:val="006A3FED"/>
    <w:rsid w:val="00B66195"/>
    <w:rsid w:val="00C4048C"/>
    <w:rsid w:val="00C72D21"/>
    <w:rsid w:val="00CF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21"/>
  </w:style>
  <w:style w:type="paragraph" w:styleId="1">
    <w:name w:val="heading 1"/>
    <w:basedOn w:val="a"/>
    <w:next w:val="a"/>
    <w:link w:val="10"/>
    <w:qFormat/>
    <w:rsid w:val="00C4048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54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5548E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25548E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2">
    <w:name w:val="Основной текст 22"/>
    <w:basedOn w:val="a"/>
    <w:rsid w:val="0025548E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character" w:customStyle="1" w:styleId="a5">
    <w:name w:val="Символ сноски"/>
    <w:rsid w:val="0025548E"/>
    <w:rPr>
      <w:vertAlign w:val="superscript"/>
    </w:rPr>
  </w:style>
  <w:style w:type="character" w:customStyle="1" w:styleId="10">
    <w:name w:val="Заголовок 1 Знак"/>
    <w:basedOn w:val="a0"/>
    <w:link w:val="1"/>
    <w:rsid w:val="00C4048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3719</Words>
  <Characters>21202</Characters>
  <Application>Microsoft Office Word</Application>
  <DocSecurity>0</DocSecurity>
  <Lines>176</Lines>
  <Paragraphs>49</Paragraphs>
  <ScaleCrop>false</ScaleCrop>
  <Company>Reanimator Extreme Edition</Company>
  <LinksUpToDate>false</LinksUpToDate>
  <CharactersWithSpaces>24872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4</cp:revision>
  <dcterms:created xsi:type="dcterms:W3CDTF">2016-11-30T05:58:00Z</dcterms:created>
  <dcterms:modified xsi:type="dcterms:W3CDTF">2016-11-30T06:03:00Z</dcterms:modified>
</cp:coreProperties>
</file>